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00" w:rsidRDefault="00240400" w:rsidP="00240400">
      <w:pPr>
        <w:spacing w:after="0" w:line="240" w:lineRule="auto"/>
        <w:ind w:left="0" w:firstLine="567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</w:pPr>
      <w:r w:rsidRPr="00240400"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-539750</wp:posOffset>
            </wp:positionV>
            <wp:extent cx="10733831" cy="7616142"/>
            <wp:effectExtent l="19050" t="0" r="0" b="0"/>
            <wp:wrapNone/>
            <wp:docPr id="14" name="Рисунок 14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268" cy="76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  <w:t>Лекция № 5. ''Почему дети ссорятся?''</w:t>
      </w:r>
    </w:p>
    <w:p w:rsidR="00240400" w:rsidRDefault="00240400" w:rsidP="00240400">
      <w:pPr>
        <w:spacing w:after="0" w:line="240" w:lineRule="auto"/>
        <w:ind w:left="0" w:firstLine="567"/>
        <w:jc w:val="center"/>
        <w:rPr>
          <w:rFonts w:asciiTheme="majorHAnsi" w:eastAsia="Times New Roman" w:hAnsiTheme="majorHAnsi" w:cs="Times New Roman"/>
          <w:color w:val="0070C0"/>
          <w:sz w:val="40"/>
          <w:szCs w:val="40"/>
          <w:lang w:eastAsia="ru-RU"/>
        </w:rPr>
      </w:pP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оводы для конфликтов находятся даже у малышей — борьба за внимание мамы и папы, желание играть одной и той же игрушкой, лидерство в коллективе — все это становится причиной многочисленных споров и ссор. А если в семье растут погодки, то конфликты между братьями и сестрами и вовсе становятся привычным делом. Вопрос в том, как родители могут урегулировать непростые ситуации, и нужно ли вообще вмешиваться?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Почему дети ссорятся?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Если вы напрямую спросите у поссорившихся детей, почему произошел конфликт, то получите такие же прямые ответы — «Она не делится куклами», «Он сломал мою машинку», «Она обзывается», «Он меня толкнул» и т. д. Как правило, это просто поверхностные поводы, а корень конфликтов, на самом деле, гораздо глубже. Причинами детских конфликтов могут быть: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ревность;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желание привлечь внимание к себе со стороны взрослых и сверстников;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чувство </w:t>
      </w:r>
      <w:proofErr w:type="spell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собственничества</w:t>
      </w:r>
      <w:proofErr w:type="spell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конкуренция;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особенности характера;</w:t>
      </w:r>
    </w:p>
    <w:p w:rsidR="00240400" w:rsidRDefault="00240400" w:rsidP="00240400">
      <w:pPr>
        <w:numPr>
          <w:ilvl w:val="0"/>
          <w:numId w:val="1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напряженная обстановка в семье.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-539750</wp:posOffset>
            </wp:positionV>
            <wp:extent cx="10710545" cy="7581265"/>
            <wp:effectExtent l="19050" t="0" r="0" b="0"/>
            <wp:wrapNone/>
            <wp:docPr id="15" name="Рисунок 15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Ссоры между товарищами по детсаду или игровой площадке часто происходят по той причине, что дети оценивают действия друг друга. Один поступок может перечеркнуть месяцы дружбы и привести к серьезной ссоре. </w:t>
      </w:r>
      <w:hyperlink r:id="rId6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Улаживать конфликты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дети в дошкольном возрасте еще не умеют, поэтому небольшой спор нередко заканчивается «разрывом» дружеских отношений. К счастью, детки очень отходчивы, поэтому дружба возобновляется так же быстро, как и заканчивается.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Иным образом складываются отношения между братьями и сестрами. В семье разногласия носят более острый характер и чаще всего возникают на фоне конкуренции и ревности. Дети не любят «делиться» вниманием родителей, что и становится причиной большинства конфликтов. Затаив обиду на членов семьи, ребенок будет искать повод, чтобы поссориться с братом/сестрой. Любая мелочь в таких случаях может стать яблоком раздора и привести к словесным перепалкам, а иногда даже и к драке.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Что делать родителям?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Мамы и папы, как правило, не знают точно, что делать, если дети ссорятся изо дня в день. Кто-то наказывает обе стороны, кто-то пытается найти виновного в конфликтной ситуации, а кто-то просто игнорирует детские разборки. Универсального метода сдерживания конфликтов между братьями и сестрами нет, однако можно выбрать определенную линию поведения, сводящую частоту детских ссор к минимуму. Главная задача — научиться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спокойно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реагировать на конфликты детей и беспристрастно разбираться в каждом конфликте.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Родителям стоит придерживаться следующих правил: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-539750</wp:posOffset>
            </wp:positionV>
            <wp:extent cx="10710545" cy="7581265"/>
            <wp:effectExtent l="19050" t="0" r="0" b="0"/>
            <wp:wrapNone/>
            <wp:docPr id="16" name="Рисунок 16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Наблюдайте за конфликтами, но участвуйте в их урегулировании только при необходимости. Дети вполне могут самостоятельно решить проблемы в своих отношениях — только дайте им время. Вмешиваясь в конфликт каждый раз, когда дети ругаются, вы рискуете получить роль судьи, что только усилит конкуренцию между детьми.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Обсуждая с детьми причину конфликта, позвольте каждому высказаться. Следите, чтобы участники ссоры не переходили на оскорбления оппонента, а только рассказывали ход событий и делились своими переживаниями. Так дети смогу успокоиться и, отбросив эмоции, взглянуть на конфликт «свежим» взглядом.</w:t>
      </w:r>
    </w:p>
    <w:p w:rsidR="00240400" w:rsidRDefault="00240400" w:rsidP="00240400">
      <w:pPr>
        <w:numPr>
          <w:ilvl w:val="0"/>
          <w:numId w:val="2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Старайтесь не принимать сторону одного ребенка, а понять всех участников конфликта. Находить виновных и придумывать наказание нежелательно — это может привести к еще более глубокому конфликту между детьми.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 дети взвинчены, нужно развести их в разные стороны, чтобы дать возможность «остыть». В дошкольном возрасте дети не умеют </w:t>
      </w:r>
      <w:hyperlink r:id="rId7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управлять эмоциями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поэтому самый банальный спор может перерасти в ссору или даже драку. Научившись вовремя останавливаться и уходить в сторону, ребенок сможет </w:t>
      </w:r>
      <w:hyperlink r:id="rId8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победить агрессию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 в дальнейшем спокойнее реагировать на конфликты.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Предотвращаем ссоры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Мамы и папы — люди взрослые, и понимают, что конфликты лучше предотвращать или хотя бы не доводить до крупных ссор. Детям дошкольного возраста объяснить эту истину сложно, т.к. они обычно действуют импульсивно, остро реагируя на любой раздражитель. Если в семье дети постоянно ссорятся между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собой, можно подумать о корректировке принципов воспитания. Полезно в качестве профилактики детских конфликтов следовать некоторым правилам: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-735764</wp:posOffset>
            </wp:positionH>
            <wp:positionV relativeFrom="paragraph">
              <wp:posOffset>-1165225</wp:posOffset>
            </wp:positionV>
            <wp:extent cx="10710682" cy="7581418"/>
            <wp:effectExtent l="19050" t="0" r="0" b="0"/>
            <wp:wrapNone/>
            <wp:docPr id="17" name="Рисунок 17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727" cy="758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больше проводите время всей семьей — гуляйте, занимайтесь творчеством и домашними делами;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придумывайте для детей коллективные игры;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уважайте интересы и личное пространство каждого ребенка;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хвалите детей, когда они вместе что-то делают и не ссорятся;</w:t>
      </w:r>
    </w:p>
    <w:p w:rsidR="00240400" w:rsidRDefault="00240400" w:rsidP="00240400">
      <w:pPr>
        <w:numPr>
          <w:ilvl w:val="0"/>
          <w:numId w:val="3"/>
        </w:num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демонстрируйте правильный пример — старайтесь не ругаться, а обсуждать проблемы и находить компромиссные решения.</w:t>
      </w:r>
    </w:p>
    <w:p w:rsidR="00240400" w:rsidRDefault="00240400" w:rsidP="00240400">
      <w:pPr>
        <w:spacing w:after="0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Если вы сможете в семье поддерживать дружелюбную атмосферу, то </w:t>
      </w:r>
      <w:hyperlink r:id="rId9" w:history="1">
        <w:r>
          <w:rPr>
            <w:rStyle w:val="a3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научить ребенка общаться со сверстниками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вам также не составит труда. Помните, что конфликты между детьми дошкольного возраста — это совершенно нормальное явление, и помощь родителей в их урегулировании требуется только в исключительных случаях.</w:t>
      </w:r>
    </w:p>
    <w:p w:rsidR="00240400" w:rsidRDefault="00240400" w:rsidP="00240400">
      <w:pPr>
        <w:spacing w:after="0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/>
    <w:sectPr w:rsidR="009707D9" w:rsidSect="002404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AE1"/>
    <w:multiLevelType w:val="multilevel"/>
    <w:tmpl w:val="5DF6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0A18"/>
    <w:multiLevelType w:val="multilevel"/>
    <w:tmpl w:val="EC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7026"/>
    <w:multiLevelType w:val="multilevel"/>
    <w:tmpl w:val="4AE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00"/>
    <w:rsid w:val="000532C2"/>
    <w:rsid w:val="00240400"/>
    <w:rsid w:val="0029052C"/>
    <w:rsid w:val="00816983"/>
    <w:rsid w:val="00863094"/>
    <w:rsid w:val="009707D9"/>
    <w:rsid w:val="00C26372"/>
    <w:rsid w:val="00E0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4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shka.ru/parent/statya/chto-dielat-iesli-riebienok-viediet-siebia-aghriessiv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statya/kak-nauchit-rebenka-upravlyat-svoimi-emotsi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statya/kak-nauchit-riebienka-rieshat-konflik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stishka.ru/parent/statya/kak-nauchit-rebenka-obschatsya-so-sverstn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4418</Characters>
  <Application>Microsoft Office Word</Application>
  <DocSecurity>0</DocSecurity>
  <Lines>36</Lines>
  <Paragraphs>10</Paragraphs>
  <ScaleCrop>false</ScaleCrop>
  <Company>MultiDVD Team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2017-03-10T02:17:00Z</dcterms:created>
  <dcterms:modified xsi:type="dcterms:W3CDTF">2017-03-10T02:20:00Z</dcterms:modified>
</cp:coreProperties>
</file>